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Support mural d'angle 3000</w:t>
      </w:r>
    </w:p>
    <w:p>
      <w:pPr/>
      <w:r>
        <w:rPr>
          <w:b w:val="1"/>
          <w:bCs w:val="1"/>
        </w:rPr>
        <w:t xml:space="preserve">blanc</w:t>
      </w:r>
    </w:p>
    <w:p/>
    <w:p>
      <w:pPr/>
      <w:r>
        <w:rPr/>
        <w:t xml:space="preserve">Garantie du fabricant: 5 ans; Variante: blanc; UC1, Code EAN: 4007841035174; Coloris: blanc; Couleur, RAL: 9003;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035174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Support mural d'angle 3000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2025-02-02T01:30:08+01:00</dcterms:created>
  <dcterms:modified xsi:type="dcterms:W3CDTF">2025-02-02T01:30:08+01:00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